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A4AE" w14:textId="77777777" w:rsidR="008C2DF3" w:rsidRPr="004C52CD" w:rsidRDefault="008C2DF3" w:rsidP="003A233D">
      <w:pPr>
        <w:spacing w:after="160" w:line="360" w:lineRule="auto"/>
        <w:ind w:firstLine="284"/>
        <w:jc w:val="both"/>
        <w:rPr>
          <w:rFonts w:eastAsia="Times New Roman"/>
          <w:lang w:eastAsia="hu-HU"/>
        </w:rPr>
      </w:pPr>
      <w:r w:rsidRPr="004C52CD">
        <w:rPr>
          <w:rFonts w:eastAsia="Times New Roman"/>
          <w:i/>
          <w:iCs/>
          <w:lang w:eastAsia="hu-HU"/>
        </w:rPr>
        <w:t>„A</w:t>
      </w:r>
      <w:r w:rsidRPr="004C52CD">
        <w:rPr>
          <w:rFonts w:eastAsia="Times New Roman"/>
          <w:lang w:eastAsia="hu-HU"/>
        </w:rPr>
        <w:t> </w:t>
      </w:r>
      <w:proofErr w:type="spellStart"/>
      <w:r w:rsidRPr="004C52CD">
        <w:rPr>
          <w:rFonts w:eastAsia="Times New Roman"/>
          <w:lang w:eastAsia="hu-HU"/>
        </w:rPr>
        <w:t>Geigenbuch</w:t>
      </w:r>
      <w:proofErr w:type="spellEnd"/>
      <w:r w:rsidRPr="004C52CD">
        <w:rPr>
          <w:rFonts w:eastAsia="Times New Roman"/>
          <w:lang w:eastAsia="hu-HU"/>
        </w:rPr>
        <w:t xml:space="preserve"> </w:t>
      </w:r>
      <w:proofErr w:type="spellStart"/>
      <w:r w:rsidRPr="004C52CD">
        <w:rPr>
          <w:rFonts w:eastAsia="Times New Roman"/>
          <w:lang w:eastAsia="hu-HU"/>
        </w:rPr>
        <w:t>für</w:t>
      </w:r>
      <w:proofErr w:type="spellEnd"/>
      <w:r w:rsidRPr="004C52CD">
        <w:rPr>
          <w:rFonts w:eastAsia="Times New Roman"/>
          <w:lang w:eastAsia="hu-HU"/>
        </w:rPr>
        <w:t xml:space="preserve"> </w:t>
      </w:r>
      <w:proofErr w:type="spellStart"/>
      <w:r w:rsidRPr="004C52CD">
        <w:rPr>
          <w:rFonts w:eastAsia="Times New Roman"/>
          <w:lang w:eastAsia="hu-HU"/>
        </w:rPr>
        <w:t>den</w:t>
      </w:r>
      <w:proofErr w:type="spellEnd"/>
      <w:r w:rsidRPr="004C52CD">
        <w:rPr>
          <w:rFonts w:eastAsia="Times New Roman"/>
          <w:lang w:eastAsia="hu-HU"/>
        </w:rPr>
        <w:t xml:space="preserve"> </w:t>
      </w:r>
      <w:proofErr w:type="spellStart"/>
      <w:r w:rsidRPr="004C52CD">
        <w:rPr>
          <w:rFonts w:eastAsia="Times New Roman"/>
          <w:lang w:eastAsia="hu-HU"/>
        </w:rPr>
        <w:t>Anfang</w:t>
      </w:r>
      <w:proofErr w:type="spellEnd"/>
      <w:r w:rsidRPr="004C52CD">
        <w:rPr>
          <w:rFonts w:eastAsia="Times New Roman"/>
          <w:lang w:eastAsia="hu-HU"/>
        </w:rPr>
        <w:t xml:space="preserve"> [Kezdők hegedűiskolája] </w:t>
      </w:r>
      <w:r w:rsidRPr="004C52CD">
        <w:rPr>
          <w:rFonts w:eastAsia="Times New Roman"/>
          <w:i/>
          <w:iCs/>
          <w:lang w:eastAsia="hu-HU"/>
        </w:rPr>
        <w:t>célja, hogy a kezdet kezdetétől fogva ötvözze a tanulás vesződségét a zenélés örömével. Éppen ezért tartalmaz olyan dalokat és darabokat, amelyek elég könnyen eljátszhatók, mégis olyan problémákat vetnek fel, amelyeket meg kell oldani a hegedűjáték elsajátításához. […] Kiképzés ez, de más, mint a testnevelés – inkább utazás a zene országai, az országok zenéje felé.”</w:t>
      </w:r>
      <w:r>
        <w:rPr>
          <w:rFonts w:eastAsia="Times New Roman"/>
          <w:lang w:eastAsia="hu-HU"/>
        </w:rPr>
        <w:t xml:space="preserve"> </w:t>
      </w:r>
      <w:r w:rsidRPr="00775DBC">
        <w:t>– í</w:t>
      </w:r>
      <w:r>
        <w:t xml:space="preserve">rta Erich </w:t>
      </w:r>
      <w:proofErr w:type="spellStart"/>
      <w:r>
        <w:t>Doflein</w:t>
      </w:r>
      <w:proofErr w:type="spellEnd"/>
      <w:r>
        <w:t xml:space="preserve"> német zenepedagógus 1930 decemberében, amikor meghirdette készülő hegedűiskoláját, amely a mechanikus, skálázáson és etűdjátékon alapuló hangszertanulással kívánt szakítani. A kiadvány célja az volt, hogy előadási darabokon keresztül tanítsa meg muzsikálni a fiatalokat, 17–18. századi művektől kezdve egészen a modern, új kompozíciókig. </w:t>
      </w:r>
      <w:proofErr w:type="spellStart"/>
      <w:r>
        <w:t>Doflein</w:t>
      </w:r>
      <w:proofErr w:type="spellEnd"/>
      <w:r>
        <w:t xml:space="preserve"> személyesen kereste meg Bartókot ötletével még 1930 végén, az </w:t>
      </w:r>
      <w:r w:rsidRPr="001A38E9">
        <w:rPr>
          <w:i/>
        </w:rPr>
        <w:t>I. zongoraverseny</w:t>
      </w:r>
      <w:r>
        <w:t xml:space="preserve"> </w:t>
      </w:r>
      <w:proofErr w:type="spellStart"/>
      <w:r>
        <w:t>freiburgi</w:t>
      </w:r>
      <w:proofErr w:type="spellEnd"/>
      <w:r>
        <w:t xml:space="preserve"> előadásakor, s arra kérte, hogy a zongorára komponált </w:t>
      </w:r>
      <w:r w:rsidRPr="001A38E9">
        <w:rPr>
          <w:i/>
        </w:rPr>
        <w:t>Gyermekeknek</w:t>
      </w:r>
      <w:r>
        <w:t xml:space="preserve"> sorozatból írjon át néhányat gyűjteménye számára. Bartók inkább úgy döntött, hogy új darabokat ír, s 1931 nyarára el is készült a fokozatos nehézségi sorrendbe állított </w:t>
      </w:r>
      <w:r>
        <w:rPr>
          <w:i/>
        </w:rPr>
        <w:t>Negyvennégy</w:t>
      </w:r>
      <w:r w:rsidRPr="001A38E9">
        <w:rPr>
          <w:i/>
        </w:rPr>
        <w:t xml:space="preserve"> hegedűduó</w:t>
      </w:r>
      <w:r>
        <w:t>val.</w:t>
      </w:r>
    </w:p>
    <w:p w14:paraId="27AA75D4" w14:textId="77777777" w:rsidR="008C2DF3" w:rsidRDefault="008C2DF3" w:rsidP="003A233D">
      <w:pPr>
        <w:spacing w:line="360" w:lineRule="auto"/>
        <w:ind w:firstLine="284"/>
        <w:jc w:val="both"/>
      </w:pPr>
      <w:r>
        <w:t xml:space="preserve">A zeneszerző először a technikailag bonyolultabb utolsó tételeket komponálta meg, majd fokról fokra jutott el az alacsonyabb nehézségi fokú első darabokig. Végül </w:t>
      </w:r>
      <w:proofErr w:type="spellStart"/>
      <w:r>
        <w:t>Doflein</w:t>
      </w:r>
      <w:proofErr w:type="spellEnd"/>
      <w:r>
        <w:t xml:space="preserve"> </w:t>
      </w:r>
      <w:proofErr w:type="spellStart"/>
      <w:r>
        <w:t>Schott</w:t>
      </w:r>
      <w:proofErr w:type="spellEnd"/>
      <w:r>
        <w:t xml:space="preserve"> kiadónál megjelentetett hegedűiskolája és egy másik kiadványa a műveknek nagyjából a felét tartalmazta, a teljes sorozat pedig először az </w:t>
      </w:r>
      <w:proofErr w:type="spellStart"/>
      <w:r>
        <w:t>Universal</w:t>
      </w:r>
      <w:proofErr w:type="spellEnd"/>
      <w:r>
        <w:t xml:space="preserve"> Editionnál – a komponista műveinek akkori kiadójánál – jelent meg önálló pedagógiai kompozícióként. Bartók leírásából megtudhatunk még néhány dolgot: </w:t>
      </w:r>
    </w:p>
    <w:p w14:paraId="51771E5B" w14:textId="45DC2A8C" w:rsidR="008C2DF3" w:rsidRDefault="008C2DF3" w:rsidP="008C2DF3">
      <w:pPr>
        <w:spacing w:line="360" w:lineRule="auto"/>
        <w:jc w:val="both"/>
        <w:rPr>
          <w:i/>
        </w:rPr>
      </w:pPr>
      <w:r w:rsidRPr="00E2228A">
        <w:rPr>
          <w:i/>
        </w:rPr>
        <w:t>„</w:t>
      </w:r>
      <w:r>
        <w:rPr>
          <w:i/>
        </w:rPr>
        <w:t>A 44 hegedűduó</w:t>
      </w:r>
      <w:r w:rsidRPr="00E2228A">
        <w:rPr>
          <w:i/>
        </w:rPr>
        <w:t xml:space="preserve"> ugyanolyan céllal készült, mint annak idején a Gyermekeknek c. sorozat: hadd jussanak a tanulók a tanulás első néhány évében olyan előadási művekhez, amelyekben a népi zene keresetlen egyszerűsége annak </w:t>
      </w:r>
      <w:proofErr w:type="spellStart"/>
      <w:r w:rsidRPr="00E2228A">
        <w:rPr>
          <w:i/>
        </w:rPr>
        <w:t>dallambeli</w:t>
      </w:r>
      <w:proofErr w:type="spellEnd"/>
      <w:r w:rsidRPr="00E2228A">
        <w:rPr>
          <w:i/>
        </w:rPr>
        <w:t xml:space="preserve"> és </w:t>
      </w:r>
      <w:proofErr w:type="spellStart"/>
      <w:r w:rsidRPr="00E2228A">
        <w:rPr>
          <w:i/>
        </w:rPr>
        <w:t>ritmusbeli</w:t>
      </w:r>
      <w:proofErr w:type="spellEnd"/>
      <w:r w:rsidRPr="00E2228A">
        <w:rPr>
          <w:i/>
        </w:rPr>
        <w:t xml:space="preserve"> különösségével együtt megvan. […] Ezeknek a duóknak mindegyikében – kettő kivételével – egy-egy parasztdallam szerepel mint (fő-)téma. Sorrendjük megállapítása nehézségi fokozat szerint történt. Hangversenyen való előadásuknál természetesen ne ez a sorrend legyen irányadó, célszerűbb az előadásra kiválasztott számokat egy vagy több tervszerűen összeállított sorozatba foglalni és az egyes sorozatok számait </w:t>
      </w:r>
      <w:proofErr w:type="spellStart"/>
      <w:r w:rsidRPr="00E2228A">
        <w:rPr>
          <w:i/>
        </w:rPr>
        <w:t>attacca</w:t>
      </w:r>
      <w:proofErr w:type="spellEnd"/>
      <w:r w:rsidRPr="00E2228A">
        <w:rPr>
          <w:i/>
        </w:rPr>
        <w:t xml:space="preserve"> játszani […]</w:t>
      </w:r>
      <w:r>
        <w:rPr>
          <w:i/>
        </w:rPr>
        <w:t>”</w:t>
      </w:r>
    </w:p>
    <w:p w14:paraId="66DB9D05" w14:textId="61D468D1" w:rsidR="008C2DF3" w:rsidRDefault="008C2DF3" w:rsidP="008C2DF3">
      <w:pPr>
        <w:spacing w:line="360" w:lineRule="auto"/>
        <w:jc w:val="both"/>
        <w:rPr>
          <w:color w:val="222222"/>
          <w:shd w:val="clear" w:color="auto" w:fill="FFFFFF"/>
        </w:rPr>
      </w:pPr>
      <w:r w:rsidRPr="00775E0E">
        <w:t>Az</w:t>
      </w:r>
      <w:r>
        <w:t xml:space="preserve"> utolsó mondat természetesen e lemez összeállítására is igaz, hiszen a duókban </w:t>
      </w:r>
      <w:r w:rsidRPr="00EB29D0">
        <w:rPr>
          <w:rFonts w:eastAsia="Times New Roman"/>
          <w:lang w:eastAsia="hu-HU"/>
        </w:rPr>
        <w:t>feldolgozott magyar, román, szlovák, rutén, szerb és arab népi dallamok és táncok</w:t>
      </w:r>
      <w:r>
        <w:rPr>
          <w:rFonts w:eastAsia="Times New Roman"/>
          <w:lang w:eastAsia="hu-HU"/>
        </w:rPr>
        <w:t>, a különböző elkülöníthető tájegységek határozzák meg elsősorban a sorrendet.</w:t>
      </w:r>
    </w:p>
    <w:p w14:paraId="5B2581BA" w14:textId="434E6364" w:rsidR="002A0D04" w:rsidRPr="00590232" w:rsidRDefault="00590232" w:rsidP="003A233D">
      <w:pPr>
        <w:spacing w:line="360" w:lineRule="auto"/>
        <w:ind w:firstLine="284"/>
        <w:jc w:val="both"/>
      </w:pPr>
      <w:r w:rsidRPr="00590232">
        <w:rPr>
          <w:color w:val="222222"/>
          <w:shd w:val="clear" w:color="auto" w:fill="FFFFFF"/>
        </w:rPr>
        <w:t xml:space="preserve">A Góbé zenekar már megalakulásakor célul tűzte ki a népzene-műzene kapcsolatára épülő műsorok létrehozását. Ezek közül a legfontosabb és legtöbbet játszott az ún. "Bartók-műsor". Az összeállítás a 44 hegedűduót állítja párhuzamba azok forrásanyagaival. A műsor </w:t>
      </w:r>
      <w:r w:rsidRPr="00590232">
        <w:rPr>
          <w:color w:val="222222"/>
          <w:shd w:val="clear" w:color="auto" w:fill="FFFFFF"/>
        </w:rPr>
        <w:lastRenderedPageBreak/>
        <w:t xml:space="preserve">különlegessége, hogy ezt az anyagot ilyen összefoglaló jelleggel eddig még nem lehetett hallani, ezen kívül a sok alapvetően énekes és szóló hangszeres felvétel zenekari feldolgozásai, amelyekhez rendkívüli kutatómunkára és képzelőerőre volt szükség, valamint az egészre jellemző nyelvi és nemzetiségi </w:t>
      </w:r>
      <w:proofErr w:type="spellStart"/>
      <w:r w:rsidRPr="00590232">
        <w:rPr>
          <w:color w:val="222222"/>
          <w:shd w:val="clear" w:color="auto" w:fill="FFFFFF"/>
        </w:rPr>
        <w:t>szerteágazás</w:t>
      </w:r>
      <w:proofErr w:type="spellEnd"/>
      <w:r w:rsidRPr="00590232">
        <w:rPr>
          <w:color w:val="222222"/>
          <w:shd w:val="clear" w:color="auto" w:fill="FFFFFF"/>
        </w:rPr>
        <w:t xml:space="preserve">. A teljes műsor eddig még csak a 2011 márciusi ősbemutatón, Budapesten, az Eötvös 10-ben, Bartók születésének 130. évfordulóján és a 140.-re elkészült lemez 2021 decemberi bemutatóján, a Bartók Emlékházban szólalt meg. Ezen a koncerten egy körülbelül </w:t>
      </w:r>
      <w:r>
        <w:rPr>
          <w:color w:val="222222"/>
          <w:shd w:val="clear" w:color="auto" w:fill="FFFFFF"/>
        </w:rPr>
        <w:t>45 perces</w:t>
      </w:r>
      <w:r w:rsidRPr="00590232">
        <w:rPr>
          <w:color w:val="222222"/>
          <w:shd w:val="clear" w:color="auto" w:fill="FFFFFF"/>
        </w:rPr>
        <w:t xml:space="preserve"> kivonatot hallhat majd a közönség.</w:t>
      </w:r>
    </w:p>
    <w:sectPr w:rsidR="002A0D04" w:rsidRPr="0059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C1"/>
    <w:rsid w:val="002A0D04"/>
    <w:rsid w:val="003A233D"/>
    <w:rsid w:val="00590232"/>
    <w:rsid w:val="007D4867"/>
    <w:rsid w:val="008C2DF3"/>
    <w:rsid w:val="00E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120E"/>
  <w15:chartTrackingRefBased/>
  <w15:docId w15:val="{C930BC8C-2A33-4D89-8DAD-D9A1EDA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2DF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Vizeli</dc:creator>
  <cp:keywords/>
  <dc:description/>
  <cp:lastModifiedBy>Máté Vizeli</cp:lastModifiedBy>
  <cp:revision>3</cp:revision>
  <dcterms:created xsi:type="dcterms:W3CDTF">2024-03-27T19:04:00Z</dcterms:created>
  <dcterms:modified xsi:type="dcterms:W3CDTF">2024-03-27T19:17:00Z</dcterms:modified>
</cp:coreProperties>
</file>